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08" w:rsidRDefault="00EB7508" w:rsidP="00C23D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Королева Екатерина Юрьевна,</w:t>
      </w:r>
    </w:p>
    <w:p w:rsidR="00EB7508" w:rsidRDefault="00EB7508" w:rsidP="00C23D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учитель начальных классов</w:t>
      </w:r>
    </w:p>
    <w:p w:rsidR="00EB7508" w:rsidRDefault="00EB7508" w:rsidP="00C23D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ГБОУ СОШ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п.г.т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ирный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Красноярского района Самарской области</w:t>
      </w:r>
    </w:p>
    <w:p w:rsidR="00EB7508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7508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Pr="002306B3">
        <w:rPr>
          <w:rFonts w:ascii="Times New Roman" w:hAnsi="Times New Roman" w:cs="Times New Roman"/>
          <w:b/>
          <w:bCs/>
          <w:sz w:val="24"/>
          <w:szCs w:val="24"/>
        </w:rPr>
        <w:t>Работа с текстом на уроках обучения грамоте как средство формирования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B7508" w:rsidRDefault="00EB7508" w:rsidP="0076706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универсальных учебных действий</w:t>
      </w:r>
    </w:p>
    <w:p w:rsidR="00EB7508" w:rsidRPr="002306B3" w:rsidRDefault="00EB7508" w:rsidP="0076706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7508" w:rsidRPr="00D15D74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D15D74">
        <w:rPr>
          <w:rFonts w:ascii="Times New Roman" w:hAnsi="Times New Roman" w:cs="Times New Roman"/>
          <w:sz w:val="24"/>
          <w:szCs w:val="24"/>
        </w:rPr>
        <w:t>Одной из приоритетных задач образования, определяемых Федеральным Государственным о</w:t>
      </w:r>
      <w:r w:rsidRPr="00D15D74">
        <w:rPr>
          <w:rFonts w:ascii="Times New Roman" w:hAnsi="Times New Roman" w:cs="Times New Roman"/>
          <w:sz w:val="24"/>
          <w:szCs w:val="24"/>
        </w:rPr>
        <w:t>б</w:t>
      </w:r>
      <w:r w:rsidRPr="00D15D74">
        <w:rPr>
          <w:rFonts w:ascii="Times New Roman" w:hAnsi="Times New Roman" w:cs="Times New Roman"/>
          <w:sz w:val="24"/>
          <w:szCs w:val="24"/>
        </w:rPr>
        <w:t>разовательным стандартом является фор</w:t>
      </w:r>
      <w:r>
        <w:rPr>
          <w:rFonts w:ascii="Times New Roman" w:hAnsi="Times New Roman" w:cs="Times New Roman"/>
          <w:sz w:val="24"/>
          <w:szCs w:val="24"/>
        </w:rPr>
        <w:t>мирование универсальных учебных действий, обеспеч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вающ</w:t>
      </w:r>
      <w:r w:rsidRPr="00D15D74">
        <w:rPr>
          <w:rFonts w:ascii="Times New Roman" w:hAnsi="Times New Roman" w:cs="Times New Roman"/>
          <w:sz w:val="24"/>
          <w:szCs w:val="24"/>
        </w:rPr>
        <w:t>их «способность субъекта к саморазвитию и самосовершенствованию путем сознательного и активного присвоения нового социального опыта;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D74">
        <w:rPr>
          <w:rFonts w:ascii="Times New Roman" w:hAnsi="Times New Roman" w:cs="Times New Roman"/>
          <w:sz w:val="24"/>
          <w:szCs w:val="24"/>
        </w:rPr>
        <w:t>совокупность действий учащегося, обеспечив</w:t>
      </w:r>
      <w:r w:rsidRPr="00D15D74">
        <w:rPr>
          <w:rFonts w:ascii="Times New Roman" w:hAnsi="Times New Roman" w:cs="Times New Roman"/>
          <w:sz w:val="24"/>
          <w:szCs w:val="24"/>
        </w:rPr>
        <w:t>а</w:t>
      </w:r>
      <w:r w:rsidRPr="00D15D74">
        <w:rPr>
          <w:rFonts w:ascii="Times New Roman" w:hAnsi="Times New Roman" w:cs="Times New Roman"/>
          <w:sz w:val="24"/>
          <w:szCs w:val="24"/>
        </w:rPr>
        <w:t>ющих его культурную идентичность, социальную компе</w:t>
      </w:r>
      <w:r>
        <w:rPr>
          <w:rFonts w:ascii="Times New Roman" w:hAnsi="Times New Roman" w:cs="Times New Roman"/>
          <w:sz w:val="24"/>
          <w:szCs w:val="24"/>
        </w:rPr>
        <w:t>тентность, толерантность, спосо</w:t>
      </w:r>
      <w:r w:rsidRPr="00D15D74">
        <w:rPr>
          <w:rFonts w:ascii="Times New Roman" w:hAnsi="Times New Roman" w:cs="Times New Roman"/>
          <w:sz w:val="24"/>
          <w:szCs w:val="24"/>
        </w:rPr>
        <w:t>бность к самостоятельному усвоению новых знаний и умений, включа</w:t>
      </w:r>
      <w:r>
        <w:rPr>
          <w:rFonts w:ascii="Times New Roman" w:hAnsi="Times New Roman" w:cs="Times New Roman"/>
          <w:sz w:val="24"/>
          <w:szCs w:val="24"/>
        </w:rPr>
        <w:t>я организацию этого процесса» [3</w:t>
      </w:r>
      <w:r w:rsidRPr="00D15D74">
        <w:rPr>
          <w:rFonts w:ascii="Times New Roman" w:hAnsi="Times New Roman" w:cs="Times New Roman"/>
          <w:sz w:val="24"/>
          <w:szCs w:val="24"/>
        </w:rPr>
        <w:t xml:space="preserve">]. </w:t>
      </w:r>
      <w:proofErr w:type="gramEnd"/>
    </w:p>
    <w:p w:rsidR="00EB7508" w:rsidRPr="00D15D74" w:rsidRDefault="00EB7508" w:rsidP="00E84F7A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Курс «Обучение грамоте» – </w:t>
      </w:r>
      <w:r w:rsidRPr="00D15D74">
        <w:rPr>
          <w:rFonts w:ascii="Times New Roman" w:hAnsi="Times New Roman" w:cs="Times New Roman"/>
          <w:sz w:val="24"/>
          <w:szCs w:val="24"/>
        </w:rPr>
        <w:t>это предмет по первоначальному обучению письму и чтению, напр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15D74">
        <w:rPr>
          <w:rFonts w:ascii="Times New Roman" w:hAnsi="Times New Roman" w:cs="Times New Roman"/>
          <w:sz w:val="24"/>
          <w:szCs w:val="24"/>
        </w:rPr>
        <w:t xml:space="preserve">вленный на введение  ученика в </w:t>
      </w:r>
      <w:r>
        <w:rPr>
          <w:rFonts w:ascii="Times New Roman" w:hAnsi="Times New Roman" w:cs="Times New Roman"/>
          <w:sz w:val="24"/>
          <w:szCs w:val="24"/>
        </w:rPr>
        <w:t>мир русского языка и литературы,</w:t>
      </w:r>
      <w:r w:rsidRPr="00D15D74">
        <w:rPr>
          <w:rFonts w:ascii="Times New Roman" w:hAnsi="Times New Roman" w:cs="Times New Roman"/>
          <w:sz w:val="24"/>
          <w:szCs w:val="24"/>
        </w:rPr>
        <w:t xml:space="preserve"> способствующий форм</w:t>
      </w:r>
      <w:r w:rsidRPr="00D15D74">
        <w:rPr>
          <w:rFonts w:ascii="Times New Roman" w:hAnsi="Times New Roman" w:cs="Times New Roman"/>
          <w:sz w:val="24"/>
          <w:szCs w:val="24"/>
        </w:rPr>
        <w:t>и</w:t>
      </w:r>
      <w:r w:rsidRPr="00D15D74">
        <w:rPr>
          <w:rFonts w:ascii="Times New Roman" w:hAnsi="Times New Roman" w:cs="Times New Roman"/>
          <w:sz w:val="24"/>
          <w:szCs w:val="24"/>
        </w:rPr>
        <w:t xml:space="preserve">рованию </w:t>
      </w:r>
      <w:proofErr w:type="gramStart"/>
      <w:r w:rsidRPr="00D15D74">
        <w:rPr>
          <w:rFonts w:ascii="Times New Roman" w:hAnsi="Times New Roman" w:cs="Times New Roman"/>
          <w:sz w:val="24"/>
          <w:szCs w:val="24"/>
        </w:rPr>
        <w:t>личностных</w:t>
      </w:r>
      <w:proofErr w:type="gramEnd"/>
      <w:r w:rsidRPr="00D15D7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D74">
        <w:rPr>
          <w:rFonts w:ascii="Times New Roman" w:hAnsi="Times New Roman" w:cs="Times New Roman"/>
          <w:sz w:val="24"/>
          <w:szCs w:val="24"/>
        </w:rPr>
        <w:t>познавательных, коммуникативных,</w:t>
      </w:r>
      <w:r>
        <w:rPr>
          <w:rFonts w:ascii="Times New Roman" w:hAnsi="Times New Roman" w:cs="Times New Roman"/>
          <w:sz w:val="24"/>
          <w:szCs w:val="24"/>
        </w:rPr>
        <w:t xml:space="preserve"> регулятивных УУД</w:t>
      </w:r>
      <w:r w:rsidRPr="00D15D7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508" w:rsidRPr="00D15D74" w:rsidRDefault="00EB7508" w:rsidP="00E84F7A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15D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D74">
        <w:rPr>
          <w:rFonts w:ascii="Times New Roman" w:hAnsi="Times New Roman" w:cs="Times New Roman"/>
          <w:sz w:val="24"/>
          <w:szCs w:val="24"/>
        </w:rPr>
        <w:t xml:space="preserve">Система универсальных </w:t>
      </w:r>
      <w:r>
        <w:rPr>
          <w:rFonts w:ascii="Times New Roman" w:hAnsi="Times New Roman" w:cs="Times New Roman"/>
          <w:sz w:val="24"/>
          <w:szCs w:val="24"/>
        </w:rPr>
        <w:t xml:space="preserve">учебных действий </w:t>
      </w:r>
      <w:r w:rsidRPr="00D15D74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уроках обучения </w:t>
      </w:r>
      <w:r w:rsidRPr="00D15D74">
        <w:rPr>
          <w:rFonts w:ascii="Times New Roman" w:hAnsi="Times New Roman" w:cs="Times New Roman"/>
          <w:sz w:val="24"/>
          <w:szCs w:val="24"/>
        </w:rPr>
        <w:t>грамоте может</w:t>
      </w:r>
      <w:r>
        <w:rPr>
          <w:rFonts w:ascii="Times New Roman" w:hAnsi="Times New Roman" w:cs="Times New Roman"/>
          <w:sz w:val="24"/>
          <w:szCs w:val="24"/>
        </w:rPr>
        <w:t xml:space="preserve"> складываться,</w:t>
      </w:r>
      <w:r w:rsidRPr="00D15D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прежде всего, </w:t>
      </w:r>
      <w:r w:rsidRPr="00D15D74">
        <w:rPr>
          <w:rFonts w:ascii="Times New Roman" w:hAnsi="Times New Roman" w:cs="Times New Roman"/>
          <w:sz w:val="24"/>
          <w:szCs w:val="24"/>
        </w:rPr>
        <w:t>в ходе разви</w:t>
      </w:r>
      <w:r>
        <w:rPr>
          <w:rFonts w:ascii="Times New Roman" w:hAnsi="Times New Roman" w:cs="Times New Roman"/>
          <w:sz w:val="24"/>
          <w:szCs w:val="24"/>
        </w:rPr>
        <w:t>тия речи обучающихся. Комплексная</w:t>
      </w:r>
      <w:r w:rsidRPr="00D15D74">
        <w:rPr>
          <w:rFonts w:ascii="Times New Roman" w:hAnsi="Times New Roman" w:cs="Times New Roman"/>
          <w:sz w:val="24"/>
          <w:szCs w:val="24"/>
        </w:rPr>
        <w:t xml:space="preserve"> работа с текстом в большей ст</w:t>
      </w:r>
      <w:r w:rsidRPr="00D15D74">
        <w:rPr>
          <w:rFonts w:ascii="Times New Roman" w:hAnsi="Times New Roman" w:cs="Times New Roman"/>
          <w:sz w:val="24"/>
          <w:szCs w:val="24"/>
        </w:rPr>
        <w:t>е</w:t>
      </w:r>
      <w:r w:rsidRPr="00D15D74">
        <w:rPr>
          <w:rFonts w:ascii="Times New Roman" w:hAnsi="Times New Roman" w:cs="Times New Roman"/>
          <w:sz w:val="24"/>
          <w:szCs w:val="24"/>
        </w:rPr>
        <w:t>пени способствуе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15D74">
        <w:rPr>
          <w:rFonts w:ascii="Times New Roman" w:hAnsi="Times New Roman" w:cs="Times New Roman"/>
          <w:sz w:val="24"/>
          <w:szCs w:val="24"/>
        </w:rPr>
        <w:t xml:space="preserve"> этому. Исследователи пишут о достоинствах работы с тестом на уроках русск</w:t>
      </w:r>
      <w:r w:rsidRPr="00D15D74">
        <w:rPr>
          <w:rFonts w:ascii="Times New Roman" w:hAnsi="Times New Roman" w:cs="Times New Roman"/>
          <w:sz w:val="24"/>
          <w:szCs w:val="24"/>
        </w:rPr>
        <w:t>о</w:t>
      </w:r>
      <w:r w:rsidRPr="00D15D74">
        <w:rPr>
          <w:rFonts w:ascii="Times New Roman" w:hAnsi="Times New Roman" w:cs="Times New Roman"/>
          <w:sz w:val="24"/>
          <w:szCs w:val="24"/>
        </w:rPr>
        <w:t xml:space="preserve">го языка </w:t>
      </w:r>
      <w:r>
        <w:rPr>
          <w:rFonts w:ascii="Times New Roman" w:hAnsi="Times New Roman" w:cs="Times New Roman"/>
          <w:sz w:val="24"/>
          <w:szCs w:val="24"/>
        </w:rPr>
        <w:t xml:space="preserve">в среднем и старшем звене, но не менее важной, как мы убеждаемся, </w:t>
      </w:r>
      <w:r w:rsidRPr="00D15D74">
        <w:rPr>
          <w:rFonts w:ascii="Times New Roman" w:hAnsi="Times New Roman" w:cs="Times New Roman"/>
          <w:sz w:val="24"/>
          <w:szCs w:val="24"/>
        </w:rPr>
        <w:t>она предстает на у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15D74">
        <w:rPr>
          <w:rFonts w:ascii="Times New Roman" w:hAnsi="Times New Roman" w:cs="Times New Roman"/>
          <w:sz w:val="24"/>
          <w:szCs w:val="24"/>
        </w:rPr>
        <w:t>оках начального этапа обучения перво</w:t>
      </w:r>
      <w:r>
        <w:rPr>
          <w:rFonts w:ascii="Times New Roman" w:hAnsi="Times New Roman" w:cs="Times New Roman"/>
          <w:sz w:val="24"/>
          <w:szCs w:val="24"/>
        </w:rPr>
        <w:t>классников грамоте.</w:t>
      </w:r>
    </w:p>
    <w:p w:rsidR="00EB7508" w:rsidRPr="00D15D74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D7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15D74">
        <w:rPr>
          <w:rFonts w:ascii="Times New Roman" w:hAnsi="Times New Roman" w:cs="Times New Roman"/>
          <w:sz w:val="24"/>
          <w:szCs w:val="24"/>
        </w:rPr>
        <w:t>В лингви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15D74">
        <w:rPr>
          <w:rFonts w:ascii="Times New Roman" w:hAnsi="Times New Roman" w:cs="Times New Roman"/>
          <w:sz w:val="24"/>
          <w:szCs w:val="24"/>
        </w:rPr>
        <w:t xml:space="preserve">тике текст определяют как категорию, </w:t>
      </w:r>
      <w:r>
        <w:rPr>
          <w:rFonts w:ascii="Times New Roman" w:hAnsi="Times New Roman" w:cs="Times New Roman"/>
          <w:sz w:val="24"/>
          <w:szCs w:val="24"/>
        </w:rPr>
        <w:t xml:space="preserve">показывающую «язык в действии». </w:t>
      </w:r>
      <w:r w:rsidRPr="00D15D74">
        <w:rPr>
          <w:rFonts w:ascii="Times New Roman" w:hAnsi="Times New Roman" w:cs="Times New Roman"/>
          <w:sz w:val="24"/>
          <w:szCs w:val="24"/>
        </w:rPr>
        <w:t xml:space="preserve">Поэтому </w:t>
      </w:r>
      <w:r>
        <w:rPr>
          <w:rFonts w:ascii="Times New Roman" w:hAnsi="Times New Roman" w:cs="Times New Roman"/>
          <w:sz w:val="24"/>
          <w:szCs w:val="24"/>
        </w:rPr>
        <w:t xml:space="preserve">он </w:t>
      </w:r>
      <w:r w:rsidRPr="00D15D74">
        <w:rPr>
          <w:rFonts w:ascii="Times New Roman" w:hAnsi="Times New Roman" w:cs="Times New Roman"/>
          <w:sz w:val="24"/>
          <w:szCs w:val="24"/>
        </w:rPr>
        <w:t>служит основой для создания как</w:t>
      </w:r>
      <w:r>
        <w:rPr>
          <w:rFonts w:ascii="Times New Roman" w:hAnsi="Times New Roman" w:cs="Times New Roman"/>
          <w:sz w:val="24"/>
          <w:szCs w:val="24"/>
        </w:rPr>
        <w:t xml:space="preserve"> обучающей, так и развивающей среды</w:t>
      </w:r>
      <w:r w:rsidRPr="00FE1390">
        <w:rPr>
          <w:rFonts w:ascii="Times New Roman" w:hAnsi="Times New Roman" w:cs="Times New Roman"/>
          <w:sz w:val="24"/>
          <w:szCs w:val="24"/>
        </w:rPr>
        <w:t xml:space="preserve"> </w:t>
      </w:r>
      <w:r w:rsidRPr="00D07275">
        <w:rPr>
          <w:rFonts w:ascii="Times New Roman" w:hAnsi="Times New Roman" w:cs="Times New Roman"/>
          <w:sz w:val="24"/>
          <w:szCs w:val="24"/>
        </w:rPr>
        <w:t>[2]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15D74">
        <w:rPr>
          <w:rFonts w:ascii="Times New Roman" w:hAnsi="Times New Roman" w:cs="Times New Roman"/>
          <w:sz w:val="24"/>
          <w:szCs w:val="24"/>
        </w:rPr>
        <w:t xml:space="preserve"> Через образцовый те</w:t>
      </w:r>
      <w:proofErr w:type="gramStart"/>
      <w:r w:rsidRPr="00D15D74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15D74">
        <w:rPr>
          <w:rFonts w:ascii="Times New Roman" w:hAnsi="Times New Roman" w:cs="Times New Roman"/>
          <w:sz w:val="24"/>
          <w:szCs w:val="24"/>
        </w:rPr>
        <w:t>оисходит совершенствование развития чув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15D74">
        <w:rPr>
          <w:rFonts w:ascii="Times New Roman" w:hAnsi="Times New Roman" w:cs="Times New Roman"/>
          <w:sz w:val="24"/>
          <w:szCs w:val="24"/>
        </w:rPr>
        <w:t>тва языка (интуитивного овладения языковой системой)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15D74">
        <w:rPr>
          <w:rFonts w:ascii="Times New Roman" w:hAnsi="Times New Roman" w:cs="Times New Roman"/>
          <w:sz w:val="24"/>
          <w:szCs w:val="24"/>
        </w:rPr>
        <w:t>Обращение к эталону способствует развитию связной речи, становлению  культуры р</w:t>
      </w:r>
      <w:r w:rsidRPr="00D15D74">
        <w:rPr>
          <w:rFonts w:ascii="Times New Roman" w:hAnsi="Times New Roman" w:cs="Times New Roman"/>
          <w:sz w:val="24"/>
          <w:szCs w:val="24"/>
        </w:rPr>
        <w:t>е</w:t>
      </w:r>
      <w:r w:rsidRPr="00D15D74">
        <w:rPr>
          <w:rFonts w:ascii="Times New Roman" w:hAnsi="Times New Roman" w:cs="Times New Roman"/>
          <w:sz w:val="24"/>
          <w:szCs w:val="24"/>
        </w:rPr>
        <w:t>чи, направлено  на формирование  грамматического строя речи, обогащение словарного запаса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5D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5D74">
        <w:rPr>
          <w:rFonts w:ascii="Times New Roman" w:hAnsi="Times New Roman" w:cs="Times New Roman"/>
          <w:sz w:val="24"/>
          <w:szCs w:val="24"/>
        </w:rPr>
        <w:t>Образцовый те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D15D74">
        <w:rPr>
          <w:rFonts w:ascii="Times New Roman" w:hAnsi="Times New Roman" w:cs="Times New Roman"/>
          <w:sz w:val="24"/>
          <w:szCs w:val="24"/>
        </w:rPr>
        <w:t>ст также дает возможность пропедевтики</w:t>
      </w:r>
      <w:r>
        <w:rPr>
          <w:rFonts w:ascii="Times New Roman" w:hAnsi="Times New Roman" w:cs="Times New Roman"/>
          <w:sz w:val="24"/>
          <w:szCs w:val="24"/>
        </w:rPr>
        <w:t xml:space="preserve"> технологии построения текста (у</w:t>
      </w:r>
      <w:r w:rsidRPr="00D15D74">
        <w:rPr>
          <w:rFonts w:ascii="Times New Roman" w:hAnsi="Times New Roman" w:cs="Times New Roman"/>
          <w:sz w:val="24"/>
          <w:szCs w:val="24"/>
        </w:rPr>
        <w:t>же на данном этапе</w:t>
      </w:r>
      <w:r>
        <w:rPr>
          <w:rFonts w:ascii="Times New Roman" w:hAnsi="Times New Roman" w:cs="Times New Roman"/>
          <w:sz w:val="24"/>
          <w:szCs w:val="24"/>
        </w:rPr>
        <w:t xml:space="preserve"> обучения первоклассникам</w:t>
      </w:r>
      <w:r w:rsidRPr="00D15D74">
        <w:rPr>
          <w:rFonts w:ascii="Times New Roman" w:hAnsi="Times New Roman" w:cs="Times New Roman"/>
          <w:sz w:val="24"/>
          <w:szCs w:val="24"/>
        </w:rPr>
        <w:t xml:space="preserve"> можно задать вопросы:</w:t>
      </w:r>
      <w:proofErr w:type="gramEnd"/>
      <w:r w:rsidRPr="00D15D74">
        <w:rPr>
          <w:rFonts w:ascii="Times New Roman" w:hAnsi="Times New Roman" w:cs="Times New Roman"/>
          <w:sz w:val="24"/>
          <w:szCs w:val="24"/>
        </w:rPr>
        <w:t xml:space="preserve"> «С чег</w:t>
      </w:r>
      <w:r>
        <w:rPr>
          <w:rFonts w:ascii="Times New Roman" w:hAnsi="Times New Roman" w:cs="Times New Roman"/>
          <w:sz w:val="24"/>
          <w:szCs w:val="24"/>
        </w:rPr>
        <w:t>о началось повествование в произведении? Ч</w:t>
      </w:r>
      <w:r w:rsidRPr="00D15D74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 xml:space="preserve">было </w:t>
      </w:r>
      <w:r w:rsidRPr="00D15D74">
        <w:rPr>
          <w:rFonts w:ascii="Times New Roman" w:hAnsi="Times New Roman" w:cs="Times New Roman"/>
          <w:sz w:val="24"/>
          <w:szCs w:val="24"/>
        </w:rPr>
        <w:t xml:space="preserve">в середине? </w:t>
      </w:r>
      <w:proofErr w:type="gramStart"/>
      <w:r w:rsidRPr="00D15D74">
        <w:rPr>
          <w:rFonts w:ascii="Times New Roman" w:hAnsi="Times New Roman" w:cs="Times New Roman"/>
          <w:sz w:val="24"/>
          <w:szCs w:val="24"/>
        </w:rPr>
        <w:t xml:space="preserve">Чем </w:t>
      </w:r>
      <w:r>
        <w:rPr>
          <w:rFonts w:ascii="Times New Roman" w:hAnsi="Times New Roman" w:cs="Times New Roman"/>
          <w:sz w:val="24"/>
          <w:szCs w:val="24"/>
        </w:rPr>
        <w:t>всё закончилось?»)</w:t>
      </w:r>
      <w:r w:rsidRPr="00D15D74">
        <w:rPr>
          <w:rFonts w:ascii="Times New Roman" w:hAnsi="Times New Roman" w:cs="Times New Roman"/>
          <w:sz w:val="24"/>
          <w:szCs w:val="24"/>
        </w:rPr>
        <w:t xml:space="preserve"> и литера</w:t>
      </w:r>
      <w:r>
        <w:rPr>
          <w:rFonts w:ascii="Times New Roman" w:hAnsi="Times New Roman" w:cs="Times New Roman"/>
          <w:sz w:val="24"/>
          <w:szCs w:val="24"/>
        </w:rPr>
        <w:t>туроведения</w:t>
      </w:r>
      <w:r w:rsidRPr="00D15D74">
        <w:rPr>
          <w:rFonts w:ascii="Times New Roman" w:hAnsi="Times New Roman" w:cs="Times New Roman"/>
          <w:sz w:val="24"/>
          <w:szCs w:val="24"/>
        </w:rPr>
        <w:t xml:space="preserve"> («О  чём пр</w:t>
      </w:r>
      <w:r w:rsidRPr="00D15D74">
        <w:rPr>
          <w:rFonts w:ascii="Times New Roman" w:hAnsi="Times New Roman" w:cs="Times New Roman"/>
          <w:sz w:val="24"/>
          <w:szCs w:val="24"/>
        </w:rPr>
        <w:t>о</w:t>
      </w:r>
      <w:r w:rsidRPr="00D15D74">
        <w:rPr>
          <w:rFonts w:ascii="Times New Roman" w:hAnsi="Times New Roman" w:cs="Times New Roman"/>
          <w:sz w:val="24"/>
          <w:szCs w:val="24"/>
        </w:rPr>
        <w:t>изведение</w:t>
      </w:r>
      <w:r>
        <w:rPr>
          <w:rFonts w:ascii="Times New Roman" w:hAnsi="Times New Roman" w:cs="Times New Roman"/>
          <w:sz w:val="24"/>
          <w:szCs w:val="24"/>
        </w:rPr>
        <w:t xml:space="preserve"> (тема)</w:t>
      </w:r>
      <w:r w:rsidRPr="00D15D74">
        <w:rPr>
          <w:rFonts w:ascii="Times New Roman" w:hAnsi="Times New Roman" w:cs="Times New Roman"/>
          <w:sz w:val="24"/>
          <w:szCs w:val="24"/>
        </w:rPr>
        <w:t>?», «Какая в нём главная мысль</w:t>
      </w:r>
      <w:r>
        <w:rPr>
          <w:rFonts w:ascii="Times New Roman" w:hAnsi="Times New Roman" w:cs="Times New Roman"/>
          <w:sz w:val="24"/>
          <w:szCs w:val="24"/>
        </w:rPr>
        <w:t xml:space="preserve"> (идея)</w:t>
      </w:r>
      <w:r w:rsidRPr="00D15D74">
        <w:rPr>
          <w:rFonts w:ascii="Times New Roman" w:hAnsi="Times New Roman" w:cs="Times New Roman"/>
          <w:sz w:val="24"/>
          <w:szCs w:val="24"/>
        </w:rPr>
        <w:t>?).</w:t>
      </w:r>
      <w:proofErr w:type="gramEnd"/>
    </w:p>
    <w:p w:rsidR="00EB7508" w:rsidRPr="00D15D74" w:rsidRDefault="00EB7508" w:rsidP="00E84F7A">
      <w:pPr>
        <w:tabs>
          <w:tab w:val="left" w:pos="180"/>
          <w:tab w:val="left" w:pos="36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D15D74">
        <w:rPr>
          <w:rFonts w:ascii="Times New Roman" w:hAnsi="Times New Roman" w:cs="Times New Roman"/>
          <w:sz w:val="24"/>
          <w:szCs w:val="24"/>
        </w:rPr>
        <w:t>Текстоориентированный</w:t>
      </w:r>
      <w:proofErr w:type="spellEnd"/>
      <w:r w:rsidRPr="00D15D74">
        <w:rPr>
          <w:rFonts w:ascii="Times New Roman" w:hAnsi="Times New Roman" w:cs="Times New Roman"/>
          <w:sz w:val="24"/>
          <w:szCs w:val="24"/>
        </w:rPr>
        <w:t xml:space="preserve"> урок обеспечивает систематическую  работу над развитием всех в</w:t>
      </w:r>
      <w:r w:rsidRPr="00D15D74">
        <w:rPr>
          <w:rFonts w:ascii="Times New Roman" w:hAnsi="Times New Roman" w:cs="Times New Roman"/>
          <w:sz w:val="24"/>
          <w:szCs w:val="24"/>
        </w:rPr>
        <w:t>и</w:t>
      </w:r>
      <w:r w:rsidRPr="00D15D74">
        <w:rPr>
          <w:rFonts w:ascii="Times New Roman" w:hAnsi="Times New Roman" w:cs="Times New Roman"/>
          <w:sz w:val="24"/>
          <w:szCs w:val="24"/>
        </w:rPr>
        <w:t>дов речевой деятельности: говорение, слушание, письмо, чтение,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D15D74">
        <w:rPr>
          <w:rFonts w:ascii="Times New Roman" w:hAnsi="Times New Roman" w:cs="Times New Roman"/>
          <w:sz w:val="24"/>
          <w:szCs w:val="24"/>
        </w:rPr>
        <w:t xml:space="preserve"> которые в свою очередь явл</w:t>
      </w:r>
      <w:r w:rsidRPr="00D15D74">
        <w:rPr>
          <w:rFonts w:ascii="Times New Roman" w:hAnsi="Times New Roman" w:cs="Times New Roman"/>
          <w:sz w:val="24"/>
          <w:szCs w:val="24"/>
        </w:rPr>
        <w:t>я</w:t>
      </w:r>
      <w:r w:rsidRPr="00D15D74">
        <w:rPr>
          <w:rFonts w:ascii="Times New Roman" w:hAnsi="Times New Roman" w:cs="Times New Roman"/>
          <w:sz w:val="24"/>
          <w:szCs w:val="24"/>
        </w:rPr>
        <w:t xml:space="preserve">ются </w:t>
      </w:r>
      <w:proofErr w:type="spellStart"/>
      <w:r w:rsidRPr="00D15D74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D15D74">
        <w:rPr>
          <w:rFonts w:ascii="Times New Roman" w:hAnsi="Times New Roman" w:cs="Times New Roman"/>
          <w:sz w:val="24"/>
          <w:szCs w:val="24"/>
        </w:rPr>
        <w:t xml:space="preserve"> умениями, овладевать </w:t>
      </w:r>
      <w:r>
        <w:rPr>
          <w:rFonts w:ascii="Times New Roman" w:hAnsi="Times New Roman" w:cs="Times New Roman"/>
          <w:sz w:val="24"/>
          <w:szCs w:val="24"/>
        </w:rPr>
        <w:t xml:space="preserve">которыми обучающиеся должны с </w:t>
      </w:r>
      <w:r w:rsidRPr="00D15D74">
        <w:rPr>
          <w:rFonts w:ascii="Times New Roman" w:hAnsi="Times New Roman" w:cs="Times New Roman"/>
          <w:sz w:val="24"/>
          <w:szCs w:val="24"/>
        </w:rPr>
        <w:t xml:space="preserve">самого начала первого класса. </w:t>
      </w:r>
    </w:p>
    <w:p w:rsidR="00EB7508" w:rsidRPr="00D15D74" w:rsidRDefault="00EB7508" w:rsidP="0076706C">
      <w:pPr>
        <w:tabs>
          <w:tab w:val="left" w:pos="18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15D74">
        <w:rPr>
          <w:rFonts w:ascii="Times New Roman" w:hAnsi="Times New Roman" w:cs="Times New Roman"/>
          <w:sz w:val="24"/>
          <w:szCs w:val="24"/>
        </w:rPr>
        <w:t>Обращаясь к функциям работы с текстом, мы затронули гл</w:t>
      </w:r>
      <w:r>
        <w:rPr>
          <w:rFonts w:ascii="Times New Roman" w:hAnsi="Times New Roman" w:cs="Times New Roman"/>
          <w:sz w:val="24"/>
          <w:szCs w:val="24"/>
        </w:rPr>
        <w:t xml:space="preserve">авный критерий отбора текста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–о</w:t>
      </w:r>
      <w:proofErr w:type="gramEnd"/>
      <w:r>
        <w:rPr>
          <w:rFonts w:ascii="Times New Roman" w:hAnsi="Times New Roman" w:cs="Times New Roman"/>
          <w:sz w:val="24"/>
          <w:szCs w:val="24"/>
        </w:rPr>
        <w:t>бразцовость</w:t>
      </w:r>
      <w:r w:rsidRPr="00D15D74">
        <w:rPr>
          <w:rFonts w:ascii="Times New Roman" w:hAnsi="Times New Roman" w:cs="Times New Roman"/>
          <w:sz w:val="24"/>
          <w:szCs w:val="24"/>
        </w:rPr>
        <w:t>. Стоит о</w:t>
      </w:r>
      <w:r>
        <w:rPr>
          <w:rFonts w:ascii="Times New Roman" w:hAnsi="Times New Roman" w:cs="Times New Roman"/>
          <w:sz w:val="24"/>
          <w:szCs w:val="24"/>
        </w:rPr>
        <w:t>тм</w:t>
      </w:r>
      <w:r w:rsidRPr="00D15D74">
        <w:rPr>
          <w:rFonts w:ascii="Times New Roman" w:hAnsi="Times New Roman" w:cs="Times New Roman"/>
          <w:sz w:val="24"/>
          <w:szCs w:val="24"/>
        </w:rPr>
        <w:t>етить, что в начале первого года обучения (сентябрь), инте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15D74">
        <w:rPr>
          <w:rFonts w:ascii="Times New Roman" w:hAnsi="Times New Roman" w:cs="Times New Roman"/>
          <w:sz w:val="24"/>
          <w:szCs w:val="24"/>
        </w:rPr>
        <w:t>еснее и легче работать с ф</w:t>
      </w:r>
      <w:r>
        <w:rPr>
          <w:rFonts w:ascii="Times New Roman" w:hAnsi="Times New Roman" w:cs="Times New Roman"/>
          <w:sz w:val="24"/>
          <w:szCs w:val="24"/>
        </w:rPr>
        <w:t>ольклорными текстами, сказками</w:t>
      </w:r>
      <w:r w:rsidRPr="00D15D7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т.к.  этот жанр  практически </w:t>
      </w:r>
      <w:r w:rsidRPr="00D15D74">
        <w:rPr>
          <w:rFonts w:ascii="Times New Roman" w:hAnsi="Times New Roman" w:cs="Times New Roman"/>
          <w:sz w:val="24"/>
          <w:szCs w:val="24"/>
        </w:rPr>
        <w:t>знаком детям (учит</w:t>
      </w:r>
      <w:r w:rsidRPr="00D15D74">
        <w:rPr>
          <w:rFonts w:ascii="Times New Roman" w:hAnsi="Times New Roman" w:cs="Times New Roman"/>
          <w:sz w:val="24"/>
          <w:szCs w:val="24"/>
        </w:rPr>
        <w:t>ы</w:t>
      </w:r>
      <w:r w:rsidRPr="00D15D74">
        <w:rPr>
          <w:rFonts w:ascii="Times New Roman" w:hAnsi="Times New Roman" w:cs="Times New Roman"/>
          <w:sz w:val="24"/>
          <w:szCs w:val="24"/>
        </w:rPr>
        <w:t>ваем, что сентябрь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D74">
        <w:rPr>
          <w:rFonts w:ascii="Times New Roman" w:hAnsi="Times New Roman" w:cs="Times New Roman"/>
          <w:sz w:val="24"/>
          <w:szCs w:val="24"/>
        </w:rPr>
        <w:t>период адаптации</w:t>
      </w:r>
      <w:r>
        <w:rPr>
          <w:rFonts w:ascii="Times New Roman" w:hAnsi="Times New Roman" w:cs="Times New Roman"/>
          <w:sz w:val="24"/>
          <w:szCs w:val="24"/>
        </w:rPr>
        <w:t>, создаём психологически комфортную ситуацию на уроке</w:t>
      </w:r>
      <w:r w:rsidRPr="00D15D74">
        <w:rPr>
          <w:rFonts w:ascii="Times New Roman" w:hAnsi="Times New Roman" w:cs="Times New Roman"/>
          <w:sz w:val="24"/>
          <w:szCs w:val="24"/>
        </w:rPr>
        <w:t>). Далее следует использовать авторские тексты, рекомендов</w:t>
      </w:r>
      <w:r>
        <w:rPr>
          <w:rFonts w:ascii="Times New Roman" w:hAnsi="Times New Roman" w:cs="Times New Roman"/>
          <w:sz w:val="24"/>
          <w:szCs w:val="24"/>
        </w:rPr>
        <w:t>ан</w:t>
      </w:r>
      <w:r w:rsidRPr="00D15D74">
        <w:rPr>
          <w:rFonts w:ascii="Times New Roman" w:hAnsi="Times New Roman" w:cs="Times New Roman"/>
          <w:sz w:val="24"/>
          <w:szCs w:val="24"/>
        </w:rPr>
        <w:t>ные для  данного возраста, постепе</w:t>
      </w:r>
      <w:r w:rsidRPr="00D15D74">
        <w:rPr>
          <w:rFonts w:ascii="Times New Roman" w:hAnsi="Times New Roman" w:cs="Times New Roman"/>
          <w:sz w:val="24"/>
          <w:szCs w:val="24"/>
        </w:rPr>
        <w:t>н</w:t>
      </w:r>
      <w:r w:rsidRPr="00D15D74">
        <w:rPr>
          <w:rFonts w:ascii="Times New Roman" w:hAnsi="Times New Roman" w:cs="Times New Roman"/>
          <w:sz w:val="24"/>
          <w:szCs w:val="24"/>
        </w:rPr>
        <w:t>но вводя в кругозор первоклас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15D74">
        <w:rPr>
          <w:rFonts w:ascii="Times New Roman" w:hAnsi="Times New Roman" w:cs="Times New Roman"/>
          <w:sz w:val="24"/>
          <w:szCs w:val="24"/>
        </w:rPr>
        <w:t>ника имена известных п</w:t>
      </w:r>
      <w:r>
        <w:rPr>
          <w:rFonts w:ascii="Times New Roman" w:hAnsi="Times New Roman" w:cs="Times New Roman"/>
          <w:sz w:val="24"/>
          <w:szCs w:val="24"/>
        </w:rPr>
        <w:t xml:space="preserve">исателей, пробуждая их интерес </w:t>
      </w:r>
      <w:r w:rsidRPr="00D15D74">
        <w:rPr>
          <w:rFonts w:ascii="Times New Roman" w:hAnsi="Times New Roman" w:cs="Times New Roman"/>
          <w:sz w:val="24"/>
          <w:szCs w:val="24"/>
        </w:rPr>
        <w:t>к литер</w:t>
      </w:r>
      <w:r w:rsidRPr="00D15D74">
        <w:rPr>
          <w:rFonts w:ascii="Times New Roman" w:hAnsi="Times New Roman" w:cs="Times New Roman"/>
          <w:sz w:val="24"/>
          <w:szCs w:val="24"/>
        </w:rPr>
        <w:t>а</w:t>
      </w:r>
      <w:r w:rsidRPr="00D15D74">
        <w:rPr>
          <w:rFonts w:ascii="Times New Roman" w:hAnsi="Times New Roman" w:cs="Times New Roman"/>
          <w:sz w:val="24"/>
          <w:szCs w:val="24"/>
        </w:rPr>
        <w:t>туре, чтению (</w:t>
      </w:r>
      <w:r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D15D74">
        <w:rPr>
          <w:rFonts w:ascii="Times New Roman" w:hAnsi="Times New Roman" w:cs="Times New Roman"/>
          <w:sz w:val="24"/>
          <w:szCs w:val="24"/>
        </w:rPr>
        <w:t>создавая д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15D74">
        <w:rPr>
          <w:rFonts w:ascii="Times New Roman" w:hAnsi="Times New Roman" w:cs="Times New Roman"/>
          <w:sz w:val="24"/>
          <w:szCs w:val="24"/>
        </w:rPr>
        <w:t>ительную мотивацию на овладение</w:t>
      </w:r>
      <w:r>
        <w:rPr>
          <w:rFonts w:ascii="Times New Roman" w:hAnsi="Times New Roman" w:cs="Times New Roman"/>
          <w:sz w:val="24"/>
          <w:szCs w:val="24"/>
        </w:rPr>
        <w:t xml:space="preserve"> навыками чтения, следов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тельно, и </w:t>
      </w:r>
      <w:r w:rsidRPr="00D15D74">
        <w:rPr>
          <w:rFonts w:ascii="Times New Roman" w:hAnsi="Times New Roman" w:cs="Times New Roman"/>
          <w:sz w:val="24"/>
          <w:szCs w:val="24"/>
        </w:rPr>
        <w:t xml:space="preserve">на само изучение </w:t>
      </w:r>
      <w:r>
        <w:rPr>
          <w:rFonts w:ascii="Times New Roman" w:hAnsi="Times New Roman" w:cs="Times New Roman"/>
          <w:sz w:val="24"/>
          <w:szCs w:val="24"/>
        </w:rPr>
        <w:t>предмета «О</w:t>
      </w:r>
      <w:r w:rsidRPr="00D15D74">
        <w:rPr>
          <w:rFonts w:ascii="Times New Roman" w:hAnsi="Times New Roman" w:cs="Times New Roman"/>
          <w:sz w:val="24"/>
          <w:szCs w:val="24"/>
        </w:rPr>
        <w:t>бучение грамоте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15D74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D74">
        <w:rPr>
          <w:rFonts w:ascii="Times New Roman" w:hAnsi="Times New Roman" w:cs="Times New Roman"/>
          <w:sz w:val="24"/>
          <w:szCs w:val="24"/>
        </w:rPr>
        <w:t>На занятиях по обучению грамоте мы предлагаем в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15D74">
        <w:rPr>
          <w:rFonts w:ascii="Times New Roman" w:hAnsi="Times New Roman" w:cs="Times New Roman"/>
          <w:sz w:val="24"/>
          <w:szCs w:val="24"/>
        </w:rPr>
        <w:t xml:space="preserve">одить текст в урок путем прослушивания </w:t>
      </w:r>
      <w:r>
        <w:rPr>
          <w:rFonts w:ascii="Times New Roman" w:hAnsi="Times New Roman" w:cs="Times New Roman"/>
          <w:sz w:val="24"/>
          <w:szCs w:val="24"/>
        </w:rPr>
        <w:t>записи произведения в исполнении маст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ра </w:t>
      </w:r>
      <w:r w:rsidRPr="00D15D74">
        <w:rPr>
          <w:rFonts w:ascii="Times New Roman" w:hAnsi="Times New Roman" w:cs="Times New Roman"/>
          <w:sz w:val="24"/>
          <w:szCs w:val="24"/>
        </w:rPr>
        <w:t xml:space="preserve">слова (это делает урок разнообразнее, позволяет  учителю и ученику принять равные позиции слушающего). </w:t>
      </w:r>
      <w:r>
        <w:rPr>
          <w:rFonts w:ascii="Times New Roman" w:hAnsi="Times New Roman" w:cs="Times New Roman"/>
          <w:sz w:val="24"/>
          <w:szCs w:val="24"/>
        </w:rPr>
        <w:t xml:space="preserve">Следовательно, </w:t>
      </w:r>
      <w:r w:rsidRPr="00D15D74">
        <w:rPr>
          <w:rFonts w:ascii="Times New Roman" w:hAnsi="Times New Roman" w:cs="Times New Roman"/>
          <w:sz w:val="24"/>
          <w:szCs w:val="24"/>
        </w:rPr>
        <w:t>при отборе текста нужно обратить внимание на его объем и время исполнения. Но самое главное, чтобы текст лежал в основе кон</w:t>
      </w:r>
      <w:r>
        <w:rPr>
          <w:rFonts w:ascii="Times New Roman" w:hAnsi="Times New Roman" w:cs="Times New Roman"/>
          <w:sz w:val="24"/>
          <w:szCs w:val="24"/>
        </w:rPr>
        <w:t xml:space="preserve">цепции урока, </w:t>
      </w:r>
      <w:r w:rsidRPr="00D15D74">
        <w:rPr>
          <w:rFonts w:ascii="Times New Roman" w:hAnsi="Times New Roman" w:cs="Times New Roman"/>
          <w:sz w:val="24"/>
          <w:szCs w:val="24"/>
        </w:rPr>
        <w:t>нужно продумать систему заданий на его основе.</w:t>
      </w:r>
    </w:p>
    <w:p w:rsidR="00EB7508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Таким образом, на ф</w:t>
      </w:r>
      <w:r w:rsidRPr="00D15D74">
        <w:rPr>
          <w:rFonts w:ascii="Times New Roman" w:hAnsi="Times New Roman" w:cs="Times New Roman"/>
          <w:sz w:val="24"/>
          <w:szCs w:val="24"/>
        </w:rPr>
        <w:t xml:space="preserve">ормирование </w:t>
      </w:r>
      <w:r w:rsidRPr="00511935">
        <w:rPr>
          <w:rFonts w:ascii="Times New Roman" w:hAnsi="Times New Roman" w:cs="Times New Roman"/>
          <w:i/>
          <w:iCs/>
          <w:sz w:val="24"/>
          <w:szCs w:val="24"/>
        </w:rPr>
        <w:t>языковедческой</w:t>
      </w:r>
      <w:r>
        <w:rPr>
          <w:rFonts w:ascii="Times New Roman" w:hAnsi="Times New Roman" w:cs="Times New Roman"/>
          <w:sz w:val="24"/>
          <w:szCs w:val="24"/>
        </w:rPr>
        <w:t xml:space="preserve"> компетенции </w:t>
      </w:r>
      <w:r w:rsidRPr="00D15D74">
        <w:rPr>
          <w:rFonts w:ascii="Times New Roman" w:hAnsi="Times New Roman" w:cs="Times New Roman"/>
          <w:sz w:val="24"/>
          <w:szCs w:val="24"/>
        </w:rPr>
        <w:t>направлены задания на обн</w:t>
      </w:r>
      <w:r w:rsidRPr="00D15D74">
        <w:rPr>
          <w:rFonts w:ascii="Times New Roman" w:hAnsi="Times New Roman" w:cs="Times New Roman"/>
          <w:sz w:val="24"/>
          <w:szCs w:val="24"/>
        </w:rPr>
        <w:t>а</w:t>
      </w:r>
      <w:r w:rsidRPr="00D15D74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 xml:space="preserve">жение в тексте изучаемого </w:t>
      </w:r>
      <w:r w:rsidRPr="00D15D74">
        <w:rPr>
          <w:rFonts w:ascii="Times New Roman" w:hAnsi="Times New Roman" w:cs="Times New Roman"/>
          <w:sz w:val="24"/>
          <w:szCs w:val="24"/>
        </w:rPr>
        <w:t>языкового явления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D15D74">
        <w:rPr>
          <w:rFonts w:ascii="Times New Roman" w:hAnsi="Times New Roman" w:cs="Times New Roman"/>
          <w:sz w:val="24"/>
          <w:szCs w:val="24"/>
        </w:rPr>
        <w:t>апример,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D74">
        <w:rPr>
          <w:rFonts w:ascii="Times New Roman" w:hAnsi="Times New Roman" w:cs="Times New Roman"/>
          <w:sz w:val="24"/>
          <w:szCs w:val="24"/>
        </w:rPr>
        <w:t xml:space="preserve">в начале первого года обучения для </w:t>
      </w:r>
      <w:proofErr w:type="spellStart"/>
      <w:r w:rsidRPr="00D15D74">
        <w:rPr>
          <w:rFonts w:ascii="Times New Roman" w:hAnsi="Times New Roman" w:cs="Times New Roman"/>
          <w:sz w:val="24"/>
          <w:szCs w:val="24"/>
        </w:rPr>
        <w:t>нечитающих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детей возможен такой вариант задания: «О</w:t>
      </w:r>
      <w:r w:rsidRPr="00D15D74">
        <w:rPr>
          <w:rFonts w:ascii="Times New Roman" w:hAnsi="Times New Roman" w:cs="Times New Roman"/>
          <w:sz w:val="24"/>
          <w:szCs w:val="24"/>
        </w:rPr>
        <w:t>бведи в кружок изучаемую сегодня бу</w:t>
      </w:r>
      <w:r w:rsidRPr="00D15D74">
        <w:rPr>
          <w:rFonts w:ascii="Times New Roman" w:hAnsi="Times New Roman" w:cs="Times New Roman"/>
          <w:sz w:val="24"/>
          <w:szCs w:val="24"/>
        </w:rPr>
        <w:t>к</w:t>
      </w:r>
      <w:r w:rsidRPr="00D15D74">
        <w:rPr>
          <w:rFonts w:ascii="Times New Roman" w:hAnsi="Times New Roman" w:cs="Times New Roman"/>
          <w:sz w:val="24"/>
          <w:szCs w:val="24"/>
        </w:rPr>
        <w:t>ву</w:t>
      </w:r>
      <w:r>
        <w:rPr>
          <w:rFonts w:ascii="Times New Roman" w:hAnsi="Times New Roman" w:cs="Times New Roman"/>
          <w:sz w:val="24"/>
          <w:szCs w:val="24"/>
        </w:rPr>
        <w:t>». Д</w:t>
      </w:r>
      <w:r w:rsidRPr="00D15D74">
        <w:rPr>
          <w:rFonts w:ascii="Times New Roman" w:hAnsi="Times New Roman" w:cs="Times New Roman"/>
          <w:sz w:val="24"/>
          <w:szCs w:val="24"/>
        </w:rPr>
        <w:t xml:space="preserve">ля читающих: </w:t>
      </w:r>
      <w:r>
        <w:rPr>
          <w:rFonts w:ascii="Times New Roman" w:hAnsi="Times New Roman" w:cs="Times New Roman"/>
          <w:sz w:val="24"/>
          <w:szCs w:val="24"/>
        </w:rPr>
        <w:t xml:space="preserve">«На карточке даны </w:t>
      </w:r>
      <w:r w:rsidRPr="00D15D74">
        <w:rPr>
          <w:rFonts w:ascii="Times New Roman" w:hAnsi="Times New Roman" w:cs="Times New Roman"/>
          <w:sz w:val="24"/>
          <w:szCs w:val="24"/>
        </w:rPr>
        <w:t>3 предложения из тек</w:t>
      </w:r>
      <w:r>
        <w:rPr>
          <w:rFonts w:ascii="Times New Roman" w:hAnsi="Times New Roman" w:cs="Times New Roman"/>
          <w:sz w:val="24"/>
          <w:szCs w:val="24"/>
        </w:rPr>
        <w:t xml:space="preserve">ста. Прочти, расставь их </w:t>
      </w:r>
      <w:r w:rsidRPr="00D15D74">
        <w:rPr>
          <w:rFonts w:ascii="Times New Roman" w:hAnsi="Times New Roman" w:cs="Times New Roman"/>
          <w:sz w:val="24"/>
          <w:szCs w:val="24"/>
        </w:rPr>
        <w:t>порядку,</w:t>
      </w:r>
      <w:r>
        <w:rPr>
          <w:rFonts w:ascii="Times New Roman" w:hAnsi="Times New Roman" w:cs="Times New Roman"/>
          <w:sz w:val="24"/>
          <w:szCs w:val="24"/>
        </w:rPr>
        <w:t xml:space="preserve"> как они звучат в тексте, используя цифры 1,2,3». </w:t>
      </w:r>
      <w:r w:rsidRPr="00D15D74">
        <w:rPr>
          <w:rFonts w:ascii="Times New Roman" w:hAnsi="Times New Roman" w:cs="Times New Roman"/>
          <w:sz w:val="24"/>
          <w:szCs w:val="24"/>
        </w:rPr>
        <w:t>На развитие коммуникатив</w:t>
      </w:r>
      <w:r>
        <w:rPr>
          <w:rFonts w:ascii="Times New Roman" w:hAnsi="Times New Roman" w:cs="Times New Roman"/>
          <w:sz w:val="24"/>
          <w:szCs w:val="24"/>
        </w:rPr>
        <w:t xml:space="preserve">ной компетенции </w:t>
      </w:r>
    </w:p>
    <w:p w:rsidR="00EB7508" w:rsidRPr="00D15D74" w:rsidRDefault="00EB7508" w:rsidP="0076706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ориентированы задания</w:t>
      </w:r>
      <w:r w:rsidRPr="00D15D74">
        <w:rPr>
          <w:rFonts w:ascii="Times New Roman" w:hAnsi="Times New Roman" w:cs="Times New Roman"/>
          <w:sz w:val="24"/>
          <w:szCs w:val="24"/>
        </w:rPr>
        <w:t xml:space="preserve"> на выявле</w:t>
      </w:r>
      <w:r>
        <w:rPr>
          <w:rFonts w:ascii="Times New Roman" w:hAnsi="Times New Roman" w:cs="Times New Roman"/>
          <w:sz w:val="24"/>
          <w:szCs w:val="24"/>
        </w:rPr>
        <w:t>ние</w:t>
      </w:r>
      <w:r w:rsidRPr="00D15D74">
        <w:rPr>
          <w:rFonts w:ascii="Times New Roman" w:hAnsi="Times New Roman" w:cs="Times New Roman"/>
          <w:sz w:val="24"/>
          <w:szCs w:val="24"/>
        </w:rPr>
        <w:t xml:space="preserve"> усвоения содер</w:t>
      </w:r>
      <w:r>
        <w:rPr>
          <w:rFonts w:ascii="Times New Roman" w:hAnsi="Times New Roman" w:cs="Times New Roman"/>
          <w:sz w:val="24"/>
          <w:szCs w:val="24"/>
        </w:rPr>
        <w:t>жания текста</w:t>
      </w:r>
      <w:r w:rsidRPr="00D15D74">
        <w:rPr>
          <w:rFonts w:ascii="Times New Roman" w:hAnsi="Times New Roman" w:cs="Times New Roman"/>
          <w:sz w:val="24"/>
          <w:szCs w:val="24"/>
        </w:rPr>
        <w:t xml:space="preserve">, на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D15D74">
        <w:rPr>
          <w:rFonts w:ascii="Times New Roman" w:hAnsi="Times New Roman" w:cs="Times New Roman"/>
          <w:sz w:val="24"/>
          <w:szCs w:val="24"/>
        </w:rPr>
        <w:t>интерпретацию (</w:t>
      </w:r>
      <w:r>
        <w:rPr>
          <w:rFonts w:ascii="Times New Roman" w:hAnsi="Times New Roman" w:cs="Times New Roman"/>
          <w:sz w:val="24"/>
          <w:szCs w:val="24"/>
        </w:rPr>
        <w:t>выд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ление </w:t>
      </w:r>
      <w:r w:rsidRPr="00D15D74">
        <w:rPr>
          <w:rFonts w:ascii="Times New Roman" w:hAnsi="Times New Roman" w:cs="Times New Roman"/>
          <w:sz w:val="24"/>
          <w:szCs w:val="24"/>
        </w:rPr>
        <w:t>темы, идеи, работа с заглави</w:t>
      </w:r>
      <w:r>
        <w:rPr>
          <w:rFonts w:ascii="Times New Roman" w:hAnsi="Times New Roman" w:cs="Times New Roman"/>
          <w:sz w:val="24"/>
          <w:szCs w:val="24"/>
        </w:rPr>
        <w:t xml:space="preserve">ем), </w:t>
      </w:r>
      <w:r w:rsidRPr="00D15D74">
        <w:rPr>
          <w:rFonts w:ascii="Times New Roman" w:hAnsi="Times New Roman" w:cs="Times New Roman"/>
          <w:sz w:val="24"/>
          <w:szCs w:val="24"/>
        </w:rPr>
        <w:t>на продуцирование собствен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15D74">
        <w:rPr>
          <w:rFonts w:ascii="Times New Roman" w:hAnsi="Times New Roman" w:cs="Times New Roman"/>
          <w:sz w:val="24"/>
          <w:szCs w:val="24"/>
        </w:rPr>
        <w:t>ого предложе</w:t>
      </w:r>
      <w:r>
        <w:rPr>
          <w:rFonts w:ascii="Times New Roman" w:hAnsi="Times New Roman" w:cs="Times New Roman"/>
          <w:sz w:val="24"/>
          <w:szCs w:val="24"/>
        </w:rPr>
        <w:t xml:space="preserve">ния (текста) с </w:t>
      </w:r>
      <w:r>
        <w:rPr>
          <w:rFonts w:ascii="Times New Roman" w:hAnsi="Times New Roman" w:cs="Times New Roman"/>
          <w:sz w:val="24"/>
          <w:szCs w:val="24"/>
        </w:rPr>
        <w:lastRenderedPageBreak/>
        <w:t>опор</w:t>
      </w:r>
      <w:r w:rsidRPr="00D15D74">
        <w:rPr>
          <w:rFonts w:ascii="Times New Roman" w:hAnsi="Times New Roman" w:cs="Times New Roman"/>
          <w:sz w:val="24"/>
          <w:szCs w:val="24"/>
        </w:rPr>
        <w:t>ой на образец</w:t>
      </w:r>
      <w:r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D15D74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Pr="00D15D74">
        <w:rPr>
          <w:rFonts w:ascii="Times New Roman" w:hAnsi="Times New Roman" w:cs="Times New Roman"/>
          <w:sz w:val="24"/>
          <w:szCs w:val="24"/>
        </w:rPr>
        <w:t xml:space="preserve"> компетенция будет</w:t>
      </w:r>
      <w:r>
        <w:rPr>
          <w:rFonts w:ascii="Times New Roman" w:hAnsi="Times New Roman" w:cs="Times New Roman"/>
          <w:sz w:val="24"/>
          <w:szCs w:val="24"/>
        </w:rPr>
        <w:t xml:space="preserve"> формироваться в зависимости от  </w:t>
      </w:r>
      <w:r w:rsidRPr="00D15D74">
        <w:rPr>
          <w:rFonts w:ascii="Times New Roman" w:hAnsi="Times New Roman" w:cs="Times New Roman"/>
          <w:sz w:val="24"/>
          <w:szCs w:val="24"/>
        </w:rPr>
        <w:t>т</w:t>
      </w:r>
      <w:r w:rsidRPr="00D15D74">
        <w:rPr>
          <w:rFonts w:ascii="Times New Roman" w:hAnsi="Times New Roman" w:cs="Times New Roman"/>
          <w:sz w:val="24"/>
          <w:szCs w:val="24"/>
        </w:rPr>
        <w:t>е</w:t>
      </w:r>
      <w:r w:rsidRPr="00D15D74">
        <w:rPr>
          <w:rFonts w:ascii="Times New Roman" w:hAnsi="Times New Roman" w:cs="Times New Roman"/>
          <w:sz w:val="24"/>
          <w:szCs w:val="24"/>
        </w:rPr>
        <w:t>мы произведения, которая должна быть направлена на</w:t>
      </w:r>
      <w:r>
        <w:rPr>
          <w:rFonts w:ascii="Times New Roman" w:hAnsi="Times New Roman" w:cs="Times New Roman"/>
          <w:sz w:val="24"/>
          <w:szCs w:val="24"/>
        </w:rPr>
        <w:t xml:space="preserve"> развитие личностных качеств обучающег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ся. </w:t>
      </w:r>
      <w:r w:rsidRPr="00D15D74">
        <w:rPr>
          <w:rFonts w:ascii="Times New Roman" w:hAnsi="Times New Roman" w:cs="Times New Roman"/>
          <w:sz w:val="24"/>
          <w:szCs w:val="24"/>
        </w:rPr>
        <w:t xml:space="preserve">При этом через любой </w:t>
      </w:r>
      <w:r>
        <w:rPr>
          <w:rFonts w:ascii="Times New Roman" w:hAnsi="Times New Roman" w:cs="Times New Roman"/>
          <w:sz w:val="24"/>
          <w:szCs w:val="24"/>
        </w:rPr>
        <w:t xml:space="preserve">образцовый </w:t>
      </w:r>
      <w:r w:rsidRPr="00D15D74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Pr="00D15D74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Pr="00D15D74">
        <w:rPr>
          <w:rFonts w:ascii="Times New Roman" w:hAnsi="Times New Roman" w:cs="Times New Roman"/>
          <w:sz w:val="24"/>
          <w:szCs w:val="24"/>
        </w:rPr>
        <w:t>оисходит приобщение школьника к нац</w:t>
      </w:r>
      <w:r>
        <w:rPr>
          <w:rFonts w:ascii="Times New Roman" w:hAnsi="Times New Roman" w:cs="Times New Roman"/>
          <w:sz w:val="24"/>
          <w:szCs w:val="24"/>
        </w:rPr>
        <w:t>иональной</w:t>
      </w:r>
      <w:r w:rsidRPr="00D15D74">
        <w:rPr>
          <w:rFonts w:ascii="Times New Roman" w:hAnsi="Times New Roman" w:cs="Times New Roman"/>
          <w:sz w:val="24"/>
          <w:szCs w:val="24"/>
        </w:rPr>
        <w:t xml:space="preserve"> литерат</w:t>
      </w:r>
      <w:r>
        <w:rPr>
          <w:rFonts w:ascii="Times New Roman" w:hAnsi="Times New Roman" w:cs="Times New Roman"/>
          <w:sz w:val="24"/>
          <w:szCs w:val="24"/>
        </w:rPr>
        <w:t>уре</w:t>
      </w:r>
      <w:r w:rsidRPr="00D15D74">
        <w:rPr>
          <w:rFonts w:ascii="Times New Roman" w:hAnsi="Times New Roman" w:cs="Times New Roman"/>
          <w:sz w:val="24"/>
          <w:szCs w:val="24"/>
        </w:rPr>
        <w:t xml:space="preserve"> и культуре в целом.</w:t>
      </w:r>
    </w:p>
    <w:p w:rsidR="00EB7508" w:rsidRDefault="00EB7508" w:rsidP="0076706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Вышесказанное</w:t>
      </w:r>
      <w:r w:rsidRPr="00D15D74">
        <w:rPr>
          <w:rFonts w:ascii="Times New Roman" w:hAnsi="Times New Roman" w:cs="Times New Roman"/>
          <w:sz w:val="24"/>
          <w:szCs w:val="24"/>
        </w:rPr>
        <w:t xml:space="preserve"> позволяет сделать вывод, что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15D74">
        <w:rPr>
          <w:rFonts w:ascii="Times New Roman" w:hAnsi="Times New Roman" w:cs="Times New Roman"/>
          <w:sz w:val="24"/>
          <w:szCs w:val="24"/>
        </w:rPr>
        <w:t>рок обучения грамоте</w:t>
      </w:r>
      <w:r>
        <w:rPr>
          <w:rFonts w:ascii="Times New Roman" w:hAnsi="Times New Roman" w:cs="Times New Roman"/>
          <w:sz w:val="24"/>
          <w:szCs w:val="24"/>
        </w:rPr>
        <w:t>, построенный на  основе текста</w:t>
      </w:r>
      <w:r w:rsidRPr="00D15D7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D74">
        <w:rPr>
          <w:rFonts w:ascii="Times New Roman" w:hAnsi="Times New Roman" w:cs="Times New Roman"/>
          <w:sz w:val="24"/>
          <w:szCs w:val="24"/>
        </w:rPr>
        <w:t>концептуально выдержан, позволяет решать ряд учебных и воспитательных  задач,  стан</w:t>
      </w:r>
      <w:r w:rsidRPr="00D15D74">
        <w:rPr>
          <w:rFonts w:ascii="Times New Roman" w:hAnsi="Times New Roman" w:cs="Times New Roman"/>
          <w:sz w:val="24"/>
          <w:szCs w:val="24"/>
        </w:rPr>
        <w:t>о</w:t>
      </w:r>
      <w:r w:rsidRPr="00D15D74">
        <w:rPr>
          <w:rFonts w:ascii="Times New Roman" w:hAnsi="Times New Roman" w:cs="Times New Roman"/>
          <w:sz w:val="24"/>
          <w:szCs w:val="24"/>
        </w:rPr>
        <w:t>вится наиболе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15D74">
        <w:rPr>
          <w:rFonts w:ascii="Times New Roman" w:hAnsi="Times New Roman" w:cs="Times New Roman"/>
          <w:sz w:val="24"/>
          <w:szCs w:val="24"/>
        </w:rPr>
        <w:t xml:space="preserve"> эффективным средством ф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15D74">
        <w:rPr>
          <w:rFonts w:ascii="Times New Roman" w:hAnsi="Times New Roman" w:cs="Times New Roman"/>
          <w:sz w:val="24"/>
          <w:szCs w:val="24"/>
        </w:rPr>
        <w:t>рмирования и развития</w:t>
      </w:r>
      <w:r>
        <w:rPr>
          <w:rFonts w:ascii="Times New Roman" w:hAnsi="Times New Roman" w:cs="Times New Roman"/>
          <w:sz w:val="24"/>
          <w:szCs w:val="24"/>
        </w:rPr>
        <w:t xml:space="preserve"> универсальных учебных де</w:t>
      </w:r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ствий</w:t>
      </w:r>
      <w:r w:rsidRPr="00D15D74">
        <w:rPr>
          <w:rFonts w:ascii="Times New Roman" w:hAnsi="Times New Roman" w:cs="Times New Roman"/>
          <w:sz w:val="24"/>
          <w:szCs w:val="24"/>
        </w:rPr>
        <w:t>, т.к. дает возможность обраще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15D74">
        <w:rPr>
          <w:rFonts w:ascii="Times New Roman" w:hAnsi="Times New Roman" w:cs="Times New Roman"/>
          <w:sz w:val="24"/>
          <w:szCs w:val="24"/>
        </w:rPr>
        <w:t xml:space="preserve">ия к разным аспектам личности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D15D74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15D74">
        <w:rPr>
          <w:rFonts w:ascii="Times New Roman" w:hAnsi="Times New Roman" w:cs="Times New Roman"/>
          <w:sz w:val="24"/>
          <w:szCs w:val="24"/>
        </w:rPr>
        <w:t>щихся, делает кажд</w:t>
      </w:r>
      <w:r w:rsidRPr="00D15D74">
        <w:rPr>
          <w:rFonts w:ascii="Times New Roman" w:hAnsi="Times New Roman" w:cs="Times New Roman"/>
          <w:sz w:val="24"/>
          <w:szCs w:val="24"/>
        </w:rPr>
        <w:t>о</w:t>
      </w:r>
      <w:r w:rsidRPr="00D15D74">
        <w:rPr>
          <w:rFonts w:ascii="Times New Roman" w:hAnsi="Times New Roman" w:cs="Times New Roman"/>
          <w:sz w:val="24"/>
          <w:szCs w:val="24"/>
        </w:rPr>
        <w:t>го первоклас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15D74">
        <w:rPr>
          <w:rFonts w:ascii="Times New Roman" w:hAnsi="Times New Roman" w:cs="Times New Roman"/>
          <w:sz w:val="24"/>
          <w:szCs w:val="24"/>
        </w:rPr>
        <w:t xml:space="preserve">ника активным участником </w:t>
      </w:r>
      <w:r w:rsidRPr="001663D0">
        <w:rPr>
          <w:rFonts w:ascii="Times New Roman" w:hAnsi="Times New Roman" w:cs="Times New Roman"/>
          <w:sz w:val="24"/>
          <w:szCs w:val="24"/>
        </w:rPr>
        <w:t>образовательного процесса.</w:t>
      </w:r>
    </w:p>
    <w:p w:rsidR="00EB7508" w:rsidRPr="00D15D74" w:rsidRDefault="00EB7508" w:rsidP="0076706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B7508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Т</w:t>
      </w:r>
      <w:r w:rsidRPr="00BF447B">
        <w:rPr>
          <w:rFonts w:ascii="Times New Roman" w:hAnsi="Times New Roman" w:cs="Times New Roman"/>
          <w:b/>
          <w:bCs/>
          <w:sz w:val="24"/>
          <w:szCs w:val="24"/>
        </w:rPr>
        <w:t>ехнологии</w:t>
      </w:r>
      <w:r>
        <w:rPr>
          <w:rFonts w:ascii="Times New Roman" w:hAnsi="Times New Roman" w:cs="Times New Roman"/>
          <w:b/>
          <w:bCs/>
          <w:sz w:val="24"/>
          <w:szCs w:val="24"/>
        </w:rPr>
        <w:t>, используемые</w:t>
      </w:r>
      <w:r w:rsidRPr="00BF44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Pr="00BF447B">
        <w:rPr>
          <w:rFonts w:ascii="Times New Roman" w:hAnsi="Times New Roman" w:cs="Times New Roman"/>
          <w:b/>
          <w:bCs/>
          <w:sz w:val="24"/>
          <w:szCs w:val="24"/>
        </w:rPr>
        <w:t>работы с текстом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уроке </w:t>
      </w:r>
    </w:p>
    <w:p w:rsidR="00EB7508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7508" w:rsidRPr="005658B7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Аудиотехника </w:t>
      </w:r>
    </w:p>
    <w:p w:rsidR="00EB7508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Мультимедийная техника (для возможности демонстрации портрета автора, заданий по тексту, вспомогательных или комментирующих иллюстраций и т.д.).</w:t>
      </w:r>
    </w:p>
    <w:p w:rsidR="00EB7508" w:rsidRDefault="00EB7508" w:rsidP="007670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EB7508" w:rsidRDefault="00EB7508" w:rsidP="00C23DD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  <w:r w:rsidRPr="00BF447B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EB7508" w:rsidRPr="00BF447B" w:rsidRDefault="00EB7508" w:rsidP="007670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7508" w:rsidRPr="001663D0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3D0">
        <w:rPr>
          <w:rFonts w:ascii="Times New Roman" w:hAnsi="Times New Roman" w:cs="Times New Roman"/>
          <w:sz w:val="24"/>
          <w:szCs w:val="24"/>
        </w:rPr>
        <w:t xml:space="preserve">1.Никитина Е.И. Раздумья </w:t>
      </w:r>
      <w:r>
        <w:rPr>
          <w:rFonts w:ascii="Times New Roman" w:hAnsi="Times New Roman" w:cs="Times New Roman"/>
          <w:sz w:val="24"/>
          <w:szCs w:val="24"/>
        </w:rPr>
        <w:t>по поводу комплексного анализа текста. // РЯШ. 2001. №4. С. 19–</w:t>
      </w:r>
      <w:r w:rsidRPr="001663D0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7508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3D0">
        <w:rPr>
          <w:rFonts w:ascii="Times New Roman" w:hAnsi="Times New Roman" w:cs="Times New Roman"/>
          <w:sz w:val="24"/>
          <w:szCs w:val="24"/>
        </w:rPr>
        <w:t>2.Пахнова Т.М. Текс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1663D0">
        <w:rPr>
          <w:rFonts w:ascii="Times New Roman" w:hAnsi="Times New Roman" w:cs="Times New Roman"/>
          <w:sz w:val="24"/>
          <w:szCs w:val="24"/>
        </w:rPr>
        <w:t xml:space="preserve"> как основа создания на уроках рус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663D0">
        <w:rPr>
          <w:rFonts w:ascii="Times New Roman" w:hAnsi="Times New Roman" w:cs="Times New Roman"/>
          <w:sz w:val="24"/>
          <w:szCs w:val="24"/>
        </w:rPr>
        <w:t xml:space="preserve">кого языка </w:t>
      </w:r>
      <w:proofErr w:type="gramStart"/>
      <w:r w:rsidRPr="001663D0">
        <w:rPr>
          <w:rFonts w:ascii="Times New Roman" w:hAnsi="Times New Roman" w:cs="Times New Roman"/>
          <w:sz w:val="24"/>
          <w:szCs w:val="24"/>
        </w:rPr>
        <w:t>развивающей</w:t>
      </w:r>
      <w:proofErr w:type="gramEnd"/>
      <w:r w:rsidRPr="001663D0">
        <w:rPr>
          <w:rFonts w:ascii="Times New Roman" w:hAnsi="Times New Roman" w:cs="Times New Roman"/>
          <w:sz w:val="24"/>
          <w:szCs w:val="24"/>
        </w:rPr>
        <w:t xml:space="preserve"> речевой </w:t>
      </w:r>
    </w:p>
    <w:p w:rsidR="00EB7508" w:rsidRPr="001663D0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3D0">
        <w:rPr>
          <w:rFonts w:ascii="Times New Roman" w:hAnsi="Times New Roman" w:cs="Times New Roman"/>
          <w:sz w:val="24"/>
          <w:szCs w:val="24"/>
        </w:rPr>
        <w:t xml:space="preserve">среды. </w:t>
      </w:r>
      <w:r>
        <w:rPr>
          <w:rFonts w:ascii="Times New Roman" w:hAnsi="Times New Roman" w:cs="Times New Roman"/>
          <w:sz w:val="24"/>
          <w:szCs w:val="24"/>
        </w:rPr>
        <w:t>// РЯШ. 2000. .№4. С.3–</w:t>
      </w:r>
      <w:r w:rsidRPr="001663D0">
        <w:rPr>
          <w:rFonts w:ascii="Times New Roman" w:hAnsi="Times New Roman" w:cs="Times New Roman"/>
          <w:sz w:val="24"/>
          <w:szCs w:val="24"/>
        </w:rPr>
        <w:t>11.</w:t>
      </w:r>
    </w:p>
    <w:p w:rsidR="00EB7508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663D0">
        <w:rPr>
          <w:rFonts w:ascii="Times New Roman" w:hAnsi="Times New Roman" w:cs="Times New Roman"/>
          <w:sz w:val="24"/>
          <w:szCs w:val="24"/>
        </w:rPr>
        <w:t xml:space="preserve"> Федерал</w:t>
      </w:r>
      <w:r>
        <w:rPr>
          <w:rFonts w:ascii="Times New Roman" w:hAnsi="Times New Roman" w:cs="Times New Roman"/>
          <w:sz w:val="24"/>
          <w:szCs w:val="24"/>
        </w:rPr>
        <w:t>ьный государственный образователь</w:t>
      </w:r>
      <w:r w:rsidRPr="001663D0">
        <w:rPr>
          <w:rFonts w:ascii="Times New Roman" w:hAnsi="Times New Roman" w:cs="Times New Roman"/>
          <w:sz w:val="24"/>
          <w:szCs w:val="24"/>
        </w:rPr>
        <w:t>ный стандарт. [Эле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663D0">
        <w:rPr>
          <w:rFonts w:ascii="Times New Roman" w:hAnsi="Times New Roman" w:cs="Times New Roman"/>
          <w:sz w:val="24"/>
          <w:szCs w:val="24"/>
        </w:rPr>
        <w:t>трон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663D0">
        <w:rPr>
          <w:rFonts w:ascii="Times New Roman" w:hAnsi="Times New Roman" w:cs="Times New Roman"/>
          <w:sz w:val="24"/>
          <w:szCs w:val="24"/>
        </w:rPr>
        <w:t xml:space="preserve">ый ресурс]. </w:t>
      </w:r>
    </w:p>
    <w:p w:rsidR="00EB7508" w:rsidRPr="0076706C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63D0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76706C">
        <w:rPr>
          <w:rFonts w:ascii="Times New Roman" w:hAnsi="Times New Roman" w:cs="Times New Roman"/>
          <w:sz w:val="24"/>
          <w:szCs w:val="24"/>
        </w:rPr>
        <w:t xml:space="preserve">: </w:t>
      </w:r>
      <w:r w:rsidRPr="002D1C3D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76706C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2D1C3D">
        <w:rPr>
          <w:rFonts w:ascii="Times New Roman" w:hAnsi="Times New Roman" w:cs="Times New Roman"/>
          <w:sz w:val="24"/>
          <w:szCs w:val="24"/>
          <w:lang w:val="en-US"/>
        </w:rPr>
        <w:t>standart</w:t>
      </w:r>
      <w:proofErr w:type="spellEnd"/>
      <w:r w:rsidRPr="0076706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D1C3D">
        <w:rPr>
          <w:rFonts w:ascii="Times New Roman" w:hAnsi="Times New Roman" w:cs="Times New Roman"/>
          <w:sz w:val="24"/>
          <w:szCs w:val="24"/>
          <w:lang w:val="en-US"/>
        </w:rPr>
        <w:t>edu</w:t>
      </w:r>
      <w:proofErr w:type="spellEnd"/>
      <w:r w:rsidRPr="0076706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D1C3D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6706C">
        <w:rPr>
          <w:rFonts w:ascii="Times New Roman" w:hAnsi="Times New Roman" w:cs="Times New Roman"/>
          <w:sz w:val="24"/>
          <w:szCs w:val="24"/>
        </w:rPr>
        <w:t xml:space="preserve">/    </w:t>
      </w:r>
    </w:p>
    <w:p w:rsidR="00EB7508" w:rsidRPr="00D15D74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508" w:rsidRPr="00D15D74" w:rsidRDefault="00EB7508" w:rsidP="00767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B7508" w:rsidRPr="00D15D74" w:rsidSect="0076706C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E0B" w:rsidRDefault="005E7E0B" w:rsidP="006F5614">
      <w:pPr>
        <w:spacing w:after="0" w:line="240" w:lineRule="auto"/>
      </w:pPr>
      <w:r>
        <w:separator/>
      </w:r>
    </w:p>
  </w:endnote>
  <w:endnote w:type="continuationSeparator" w:id="0">
    <w:p w:rsidR="005E7E0B" w:rsidRDefault="005E7E0B" w:rsidP="006F5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E0B" w:rsidRDefault="005E7E0B" w:rsidP="006F5614">
      <w:pPr>
        <w:spacing w:after="0" w:line="240" w:lineRule="auto"/>
      </w:pPr>
      <w:r>
        <w:separator/>
      </w:r>
    </w:p>
  </w:footnote>
  <w:footnote w:type="continuationSeparator" w:id="0">
    <w:p w:rsidR="005E7E0B" w:rsidRDefault="005E7E0B" w:rsidP="006F56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7D9"/>
    <w:rsid w:val="00001A6C"/>
    <w:rsid w:val="00001ADD"/>
    <w:rsid w:val="00027130"/>
    <w:rsid w:val="00077DF2"/>
    <w:rsid w:val="00083DA9"/>
    <w:rsid w:val="00090A4F"/>
    <w:rsid w:val="000931B8"/>
    <w:rsid w:val="000A0B22"/>
    <w:rsid w:val="000D6F3E"/>
    <w:rsid w:val="000F0366"/>
    <w:rsid w:val="00100789"/>
    <w:rsid w:val="001663D0"/>
    <w:rsid w:val="001A46EE"/>
    <w:rsid w:val="002306B3"/>
    <w:rsid w:val="0026021B"/>
    <w:rsid w:val="00271608"/>
    <w:rsid w:val="00276E58"/>
    <w:rsid w:val="002978DB"/>
    <w:rsid w:val="002D1C3D"/>
    <w:rsid w:val="002D6838"/>
    <w:rsid w:val="002F4AD0"/>
    <w:rsid w:val="00307098"/>
    <w:rsid w:val="00321125"/>
    <w:rsid w:val="003556E8"/>
    <w:rsid w:val="00364A27"/>
    <w:rsid w:val="00384097"/>
    <w:rsid w:val="003A0A99"/>
    <w:rsid w:val="003B33B6"/>
    <w:rsid w:val="00443787"/>
    <w:rsid w:val="0045263A"/>
    <w:rsid w:val="004536F6"/>
    <w:rsid w:val="004537A1"/>
    <w:rsid w:val="0046078A"/>
    <w:rsid w:val="00480CFB"/>
    <w:rsid w:val="004932B7"/>
    <w:rsid w:val="004D2829"/>
    <w:rsid w:val="004D38CD"/>
    <w:rsid w:val="005071EA"/>
    <w:rsid w:val="00511935"/>
    <w:rsid w:val="005165C2"/>
    <w:rsid w:val="005332A0"/>
    <w:rsid w:val="00541E1D"/>
    <w:rsid w:val="005658B7"/>
    <w:rsid w:val="0057782C"/>
    <w:rsid w:val="005C38FC"/>
    <w:rsid w:val="005E7E0B"/>
    <w:rsid w:val="00662384"/>
    <w:rsid w:val="006715D3"/>
    <w:rsid w:val="006C5ECE"/>
    <w:rsid w:val="006F5614"/>
    <w:rsid w:val="0070109A"/>
    <w:rsid w:val="00745C0F"/>
    <w:rsid w:val="0075676A"/>
    <w:rsid w:val="0076706C"/>
    <w:rsid w:val="007753FF"/>
    <w:rsid w:val="00793A9C"/>
    <w:rsid w:val="007C48BD"/>
    <w:rsid w:val="007D475F"/>
    <w:rsid w:val="00805CE0"/>
    <w:rsid w:val="00845079"/>
    <w:rsid w:val="0085097F"/>
    <w:rsid w:val="008D2813"/>
    <w:rsid w:val="00955F70"/>
    <w:rsid w:val="009958CA"/>
    <w:rsid w:val="009F34FE"/>
    <w:rsid w:val="00A210A3"/>
    <w:rsid w:val="00A37A23"/>
    <w:rsid w:val="00A51029"/>
    <w:rsid w:val="00A611F7"/>
    <w:rsid w:val="00A92CE1"/>
    <w:rsid w:val="00AA0565"/>
    <w:rsid w:val="00AE535F"/>
    <w:rsid w:val="00AE7E14"/>
    <w:rsid w:val="00AF0ED3"/>
    <w:rsid w:val="00B40C90"/>
    <w:rsid w:val="00B4136F"/>
    <w:rsid w:val="00B612B2"/>
    <w:rsid w:val="00B714D5"/>
    <w:rsid w:val="00BA3158"/>
    <w:rsid w:val="00BD1F5D"/>
    <w:rsid w:val="00BF1962"/>
    <w:rsid w:val="00BF447B"/>
    <w:rsid w:val="00C236B4"/>
    <w:rsid w:val="00C23DD4"/>
    <w:rsid w:val="00C50274"/>
    <w:rsid w:val="00CC4407"/>
    <w:rsid w:val="00CC444B"/>
    <w:rsid w:val="00CF7E61"/>
    <w:rsid w:val="00D07275"/>
    <w:rsid w:val="00D15D74"/>
    <w:rsid w:val="00D4206D"/>
    <w:rsid w:val="00D86931"/>
    <w:rsid w:val="00DB589D"/>
    <w:rsid w:val="00E13256"/>
    <w:rsid w:val="00E208AA"/>
    <w:rsid w:val="00E277D9"/>
    <w:rsid w:val="00E308E4"/>
    <w:rsid w:val="00E502FD"/>
    <w:rsid w:val="00E61C16"/>
    <w:rsid w:val="00E672EE"/>
    <w:rsid w:val="00E77BD6"/>
    <w:rsid w:val="00E84F7A"/>
    <w:rsid w:val="00EA2234"/>
    <w:rsid w:val="00EB2B61"/>
    <w:rsid w:val="00EB7508"/>
    <w:rsid w:val="00EF0517"/>
    <w:rsid w:val="00F114F4"/>
    <w:rsid w:val="00F34019"/>
    <w:rsid w:val="00FA3118"/>
    <w:rsid w:val="00FA6C4E"/>
    <w:rsid w:val="00FB5F75"/>
    <w:rsid w:val="00FB6D19"/>
    <w:rsid w:val="00FC28CA"/>
    <w:rsid w:val="00FE1390"/>
    <w:rsid w:val="00FF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5C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6F5614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F5614"/>
    <w:rPr>
      <w:sz w:val="20"/>
      <w:szCs w:val="20"/>
    </w:rPr>
  </w:style>
  <w:style w:type="character" w:styleId="a5">
    <w:name w:val="endnote reference"/>
    <w:basedOn w:val="a0"/>
    <w:uiPriority w:val="99"/>
    <w:semiHidden/>
    <w:rsid w:val="006F5614"/>
    <w:rPr>
      <w:vertAlign w:val="superscript"/>
    </w:rPr>
  </w:style>
  <w:style w:type="character" w:styleId="a6">
    <w:name w:val="Hyperlink"/>
    <w:basedOn w:val="a0"/>
    <w:uiPriority w:val="99"/>
    <w:rsid w:val="000931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5C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6F5614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6F5614"/>
    <w:rPr>
      <w:sz w:val="20"/>
      <w:szCs w:val="20"/>
    </w:rPr>
  </w:style>
  <w:style w:type="character" w:styleId="a5">
    <w:name w:val="endnote reference"/>
    <w:basedOn w:val="a0"/>
    <w:uiPriority w:val="99"/>
    <w:semiHidden/>
    <w:rsid w:val="006F5614"/>
    <w:rPr>
      <w:vertAlign w:val="superscript"/>
    </w:rPr>
  </w:style>
  <w:style w:type="character" w:styleId="a6">
    <w:name w:val="Hyperlink"/>
    <w:basedOn w:val="a0"/>
    <w:uiPriority w:val="99"/>
    <w:rsid w:val="000931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maltseva</cp:lastModifiedBy>
  <cp:revision>2</cp:revision>
  <dcterms:created xsi:type="dcterms:W3CDTF">2014-02-01T14:07:00Z</dcterms:created>
  <dcterms:modified xsi:type="dcterms:W3CDTF">2014-02-01T14:07:00Z</dcterms:modified>
</cp:coreProperties>
</file>